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0E1CC" w14:textId="7777777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</w:p>
    <w:p w14:paraId="30D6E75F" w14:textId="75718F08" w:rsidR="00ED0FE1" w:rsidRDefault="009C68FE" w:rsidP="00ED0FE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E543C0">
        <w:rPr>
          <w:rFonts w:ascii="Arial Narrow" w:hAnsi="Arial Narrow" w:cs="Arial"/>
          <w:b/>
          <w:bCs/>
        </w:rPr>
        <w:t xml:space="preserve">No. </w:t>
      </w:r>
      <w:r w:rsidR="00197924">
        <w:rPr>
          <w:rFonts w:ascii="Arial Narrow" w:hAnsi="Arial Narrow" w:cs="Arial"/>
          <w:b/>
          <w:bCs/>
        </w:rPr>
        <w:t>1</w:t>
      </w:r>
      <w:bookmarkStart w:id="0" w:name="_Hlk129112167"/>
      <w:r w:rsidR="003A7D82">
        <w:rPr>
          <w:rFonts w:ascii="Arial Narrow" w:hAnsi="Arial Narrow" w:cs="Arial"/>
          <w:b/>
          <w:bCs/>
        </w:rPr>
        <w:t>1</w:t>
      </w:r>
    </w:p>
    <w:p w14:paraId="53ED7A87" w14:textId="59BC88BF" w:rsidR="009C68FE" w:rsidRPr="00CE0398" w:rsidRDefault="009C68FE" w:rsidP="00ED0FE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4811F74C" w:rsidR="009C68FE" w:rsidRPr="00D439B3" w:rsidRDefault="009C68FE" w:rsidP="009C68FE">
      <w:pPr>
        <w:jc w:val="both"/>
        <w:rPr>
          <w:rFonts w:ascii="Segoe UI" w:eastAsia="Times New Roman" w:hAnsi="Segoe UI" w:cs="Segoe UI"/>
          <w:b/>
          <w:bCs/>
          <w:i/>
          <w:iCs/>
          <w:color w:val="000000" w:themeColor="text1"/>
          <w:sz w:val="20"/>
          <w:szCs w:val="20"/>
          <w:u w:val="single"/>
          <w:lang w:val="es-CO" w:eastAsia="es-ES"/>
        </w:rPr>
      </w:pPr>
      <w:r w:rsidRPr="00CE0398">
        <w:rPr>
          <w:rFonts w:ascii="Arial Narrow" w:hAnsi="Arial Narrow" w:cs="Arial"/>
        </w:rPr>
        <w:t xml:space="preserve">Objeto: </w:t>
      </w:r>
      <w:r w:rsidRPr="00ED0FE1">
        <w:rPr>
          <w:rFonts w:ascii="Arial Narrow" w:hAnsi="Arial Narrow"/>
          <w:b/>
          <w:bCs/>
          <w:i/>
          <w:iCs/>
        </w:rPr>
        <w:t>“</w:t>
      </w:r>
      <w:sdt>
        <w:sdtPr>
          <w:rPr>
            <w:rFonts w:ascii="Arial Narrow" w:eastAsia="Calibri" w:hAnsi="Arial Narrow" w:cs="Segoe UI"/>
            <w:b/>
            <w:bCs/>
            <w:i/>
            <w:iCs/>
            <w:highlight w:val="yellow"/>
          </w:rPr>
          <w:id w:val="99950884"/>
          <w:placeholder>
            <w:docPart w:val="C632D650453E425FB4D68BB7FCF8F2BC"/>
          </w:placeholder>
        </w:sdtPr>
        <w:sdtContent>
          <w:r w:rsidR="003A7D82" w:rsidRPr="003A7D82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val="es-CO" w:eastAsia="es-ES"/>
            </w:rPr>
            <w:t>El Fideicomiso PROCOLOMBIA está interesado en contratar servicios de Outsourcing de impresión, escaneo y copiado, que incluyan el alquiler, instalación, configuración, administración, soporte técnico y mantenimiento preventivo y correctivo de impresoras multifuncionales para ProColombia en sus sedes a nivel nacional</w:t>
          </w:r>
        </w:sdtContent>
      </w:sdt>
      <w:r w:rsidR="00ED0FE1" w:rsidRPr="00ED0FE1">
        <w:rPr>
          <w:rFonts w:ascii="Segoe UI" w:hAnsi="Segoe UI" w:cs="Segoe UI"/>
          <w:b/>
          <w:bCs/>
          <w:i/>
          <w:iCs/>
          <w:sz w:val="20"/>
          <w:szCs w:val="20"/>
          <w:bdr w:val="none" w:sz="0" w:space="0" w:color="auto" w:frame="1"/>
        </w:rPr>
        <w:t>”</w:t>
      </w:r>
      <w:r w:rsidR="007801A3" w:rsidRPr="00ED0FE1">
        <w:rPr>
          <w:rFonts w:ascii="Arial Narrow" w:hAnsi="Arial Narrow"/>
          <w:b/>
          <w:bCs/>
          <w:i/>
          <w:iCs/>
          <w:color w:val="000000" w:themeColor="text1"/>
          <w:u w:val="single"/>
        </w:rPr>
        <w:t>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5F4BED93" w14:textId="77777777" w:rsidR="00A2593B" w:rsidRDefault="00A2593B" w:rsidP="009C68FE">
      <w:pPr>
        <w:spacing w:before="120" w:after="120"/>
        <w:jc w:val="both"/>
        <w:rPr>
          <w:rFonts w:ascii="Arial Narrow" w:hAnsi="Arial Narrow" w:cs="Arial"/>
        </w:rPr>
      </w:pPr>
    </w:p>
    <w:p w14:paraId="0D6766D8" w14:textId="6A7D2D9E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43A46C16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68D8BFFF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6E95236E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52E12EA1" w14:textId="5E4A9724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E94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29EF9" w14:textId="77777777" w:rsidR="002C1DE7" w:rsidRDefault="002C1DE7">
      <w:r>
        <w:separator/>
      </w:r>
    </w:p>
  </w:endnote>
  <w:endnote w:type="continuationSeparator" w:id="0">
    <w:p w14:paraId="2EF48470" w14:textId="77777777" w:rsidR="002C1DE7" w:rsidRDefault="002C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A79CF" w14:textId="77777777" w:rsidR="00E543C0" w:rsidRDefault="00E543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A0749" w14:textId="77777777" w:rsidR="00E543C0" w:rsidRDefault="00E543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0F52E" w14:textId="77777777" w:rsidR="002C1DE7" w:rsidRDefault="002C1DE7">
      <w:r>
        <w:separator/>
      </w:r>
    </w:p>
  </w:footnote>
  <w:footnote w:type="continuationSeparator" w:id="0">
    <w:p w14:paraId="282A18CC" w14:textId="77777777" w:rsidR="002C1DE7" w:rsidRDefault="002C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359F" w14:textId="77777777" w:rsidR="00E543C0" w:rsidRDefault="00E54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513A949" w:rsidR="00C051A7" w:rsidRDefault="00A2593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0E583DE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876425" cy="356152"/>
          <wp:effectExtent l="0" t="0" r="0" b="635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76425" cy="3561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07772B97" wp14:editId="2AE7278E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439A" w14:textId="77777777" w:rsidR="00E543C0" w:rsidRDefault="00E543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67411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5369"/>
    <w:rsid w:val="000C75F4"/>
    <w:rsid w:val="000C7939"/>
    <w:rsid w:val="000D22DF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67A2A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97924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1DE7"/>
    <w:rsid w:val="002C6B4B"/>
    <w:rsid w:val="002C7B0C"/>
    <w:rsid w:val="002D054A"/>
    <w:rsid w:val="002D0EAC"/>
    <w:rsid w:val="002D312A"/>
    <w:rsid w:val="002E5960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2584"/>
    <w:rsid w:val="003945B1"/>
    <w:rsid w:val="00396744"/>
    <w:rsid w:val="003968B7"/>
    <w:rsid w:val="00397518"/>
    <w:rsid w:val="003A2829"/>
    <w:rsid w:val="003A707E"/>
    <w:rsid w:val="003A7D82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275D"/>
    <w:rsid w:val="004246AA"/>
    <w:rsid w:val="00426B20"/>
    <w:rsid w:val="00431DF1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0A53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B3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0B27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2E1C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01A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4FE3"/>
    <w:rsid w:val="00975C7B"/>
    <w:rsid w:val="009807CA"/>
    <w:rsid w:val="00981B2C"/>
    <w:rsid w:val="009821AD"/>
    <w:rsid w:val="00987D34"/>
    <w:rsid w:val="00987E1D"/>
    <w:rsid w:val="00991711"/>
    <w:rsid w:val="00992926"/>
    <w:rsid w:val="00997D97"/>
    <w:rsid w:val="00997F15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593B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474B1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9B3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43C0"/>
    <w:rsid w:val="00E6101B"/>
    <w:rsid w:val="00E71462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3B6F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0FE1"/>
    <w:rsid w:val="00ED19F0"/>
    <w:rsid w:val="00ED1C03"/>
    <w:rsid w:val="00ED3451"/>
    <w:rsid w:val="00EE731B"/>
    <w:rsid w:val="00EF07E9"/>
    <w:rsid w:val="00EF1DC6"/>
    <w:rsid w:val="00EF2C23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172FF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136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Fuerte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character" w:styleId="Nmerodepgina">
    <w:name w:val="page number"/>
    <w:uiPriority w:val="99"/>
    <w:rsid w:val="00ED0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32D650453E425FB4D68BB7FCF8F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1FE04-FF62-4DC2-B7D6-5E51310D8B96}"/>
      </w:docPartPr>
      <w:docPartBody>
        <w:p w:rsidR="00F77A61" w:rsidRDefault="00F77A61" w:rsidP="00F77A61">
          <w:pPr>
            <w:pStyle w:val="C632D650453E425FB4D68BB7FCF8F2BC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61"/>
    <w:rsid w:val="00127E25"/>
    <w:rsid w:val="00260535"/>
    <w:rsid w:val="003240FB"/>
    <w:rsid w:val="0066355D"/>
    <w:rsid w:val="006C3177"/>
    <w:rsid w:val="007C19A8"/>
    <w:rsid w:val="00B95FC3"/>
    <w:rsid w:val="00C052DC"/>
    <w:rsid w:val="00DE5952"/>
    <w:rsid w:val="00E07AD6"/>
    <w:rsid w:val="00EF2C23"/>
    <w:rsid w:val="00F7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632D650453E425FB4D68BB7FCF8F2BC">
    <w:name w:val="C632D650453E425FB4D68BB7FCF8F2BC"/>
    <w:rsid w:val="00F77A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98B10D-A5AD-4A75-B2BE-5EE9D334CF79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3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4221B4-CF46-4BF1-A999-710858392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396</Words>
  <Characters>2236</Characters>
  <Application>Microsoft Office Word</Application>
  <DocSecurity>0</DocSecurity>
  <Lines>44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28</cp:revision>
  <dcterms:created xsi:type="dcterms:W3CDTF">2023-03-07T02:11:00Z</dcterms:created>
  <dcterms:modified xsi:type="dcterms:W3CDTF">2026-02-05T20:17:00Z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